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1FE" w:rsidRPr="00B941A4" w:rsidRDefault="00A851F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A851FE" w:rsidRDefault="00A851F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A851FE" w:rsidRPr="005D5BD8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A851FE" w:rsidRPr="00B55E67" w:rsidRDefault="00A851F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A851FE" w:rsidRPr="005D5BD8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A851FE" w:rsidRPr="00B55E67" w:rsidRDefault="00A851F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A851FE" w:rsidRPr="00536D83">
              <w:trPr>
                <w:trHeight w:val="333"/>
              </w:trPr>
              <w:tc>
                <w:tcPr>
                  <w:tcW w:w="0" w:type="auto"/>
                </w:tcPr>
                <w:p w:rsidR="00A851FE" w:rsidRPr="00536D83" w:rsidRDefault="00A851F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A851FE" w:rsidRPr="005D5BD8" w:rsidRDefault="00A851FE" w:rsidP="008F72F0">
            <w:pPr>
              <w:jc w:val="both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  <w:lang w:val="es-MX"/>
              </w:rPr>
              <w:t>4162.010.26.1.1636-2025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715223" w:rsidRDefault="00A851F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9A56B4" w:rsidRDefault="00A851FE">
            <w:pPr>
              <w:pStyle w:val="Standard"/>
              <w:rPr>
                <w:rFonts w:ascii="Arial" w:eastAsia="Times New Roman" w:hAnsi="Arial" w:cs="Arial"/>
              </w:rPr>
            </w:pPr>
            <w:r w:rsidRPr="003B4122">
              <w:rPr>
                <w:rFonts w:ascii="Arial" w:eastAsia="Times New Roman" w:hAnsi="Arial" w:cs="Arial"/>
                <w:noProof/>
              </w:rPr>
              <w:t>ANDRES FELIPE GOMEZ FERNANDEZ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9A56B4" w:rsidRDefault="00A851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1.144.191.330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9A56B4" w:rsidRDefault="00A851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9A56B4" w:rsidRDefault="00A851FE" w:rsidP="005D5BD8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9A56B4" w:rsidRDefault="00A851FE">
            <w:pPr>
              <w:pStyle w:val="Standard"/>
              <w:rPr>
                <w:rFonts w:ascii="Arial" w:hAnsi="Arial" w:cs="Arial"/>
              </w:rPr>
            </w:pPr>
            <w:r w:rsidRPr="003B4122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5D5BD8" w:rsidRDefault="00A851FE">
            <w:pPr>
              <w:rPr>
                <w:rFonts w:ascii="Arial" w:hAnsi="Arial" w:cs="Arial"/>
              </w:rPr>
            </w:pPr>
          </w:p>
        </w:tc>
      </w:tr>
      <w:tr w:rsidR="00A851FE" w:rsidRPr="005D5BD8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A851FE" w:rsidRPr="00B55E67" w:rsidRDefault="00A851F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A851FE" w:rsidRDefault="00A851F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A851FE" w:rsidRDefault="00A851F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A851FE" w:rsidRPr="009A56B4" w:rsidRDefault="00A851FE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A851FE" w:rsidRPr="009A56B4" w:rsidRDefault="00A851F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A851FE" w:rsidRPr="00FC095C" w:rsidRDefault="00A851FE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A851FE" w:rsidRPr="009A27B2" w:rsidRDefault="00A851F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1FE" w:rsidRPr="00B15CE7" w:rsidRDefault="00A851F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A851FE" w:rsidRPr="005D5BD8" w:rsidRDefault="00A851F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3B4122">
              <w:rPr>
                <w:rFonts w:ascii="Arial" w:hAnsi="Arial" w:cs="Arial"/>
                <w:noProof/>
              </w:rPr>
              <w:t>1518000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2C43B3">
            <w:pPr>
              <w:pStyle w:val="Standard"/>
              <w:rPr>
                <w:rFonts w:ascii="Arial" w:hAnsi="Arial" w:cs="Arial"/>
              </w:rPr>
            </w:pPr>
            <w:r w:rsidRPr="002C43B3">
              <w:rPr>
                <w:rFonts w:ascii="Arial" w:hAnsi="Arial" w:cs="Arial"/>
              </w:rPr>
              <w:t>1071513837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5D5BD8" w:rsidRDefault="00A851F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2C43B3">
            <w:pPr>
              <w:pStyle w:val="Standard"/>
              <w:rPr>
                <w:rFonts w:ascii="Arial" w:hAnsi="Arial" w:cs="Arial"/>
              </w:rPr>
            </w:pPr>
            <w:r w:rsidRPr="002C43B3">
              <w:rPr>
                <w:rFonts w:ascii="Arial" w:hAnsi="Arial" w:cs="Arial"/>
              </w:rPr>
              <w:t>8822917798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B15CE7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2C43B3">
            <w:pPr>
              <w:pStyle w:val="Standard"/>
              <w:rPr>
                <w:rFonts w:ascii="Arial" w:hAnsi="Arial" w:cs="Arial"/>
              </w:rPr>
            </w:pPr>
            <w:r w:rsidRPr="002C43B3"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B15CE7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2C43B3">
            <w:pPr>
              <w:pStyle w:val="Standard"/>
              <w:rPr>
                <w:rFonts w:ascii="Arial" w:hAnsi="Arial" w:cs="Arial"/>
              </w:rPr>
            </w:pPr>
            <w:r w:rsidRPr="002C43B3">
              <w:rPr>
                <w:rFonts w:ascii="Arial" w:hAnsi="Arial" w:cs="Arial"/>
              </w:rPr>
              <w:t>05/06/2025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A851FE" w:rsidRPr="00B15CE7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2C43B3">
            <w:pPr>
              <w:pStyle w:val="Standard"/>
              <w:rPr>
                <w:rFonts w:ascii="Arial" w:hAnsi="Arial" w:cs="Arial"/>
              </w:rPr>
            </w:pPr>
            <w:r w:rsidRPr="002C43B3">
              <w:rPr>
                <w:rFonts w:ascii="Arial" w:hAnsi="Arial" w:cs="Arial"/>
              </w:rPr>
              <w:t>MAYO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Default="00A851F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851FE" w:rsidRPr="005D5BD8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A851FE" w:rsidRDefault="00A851F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(2)</w:t>
            </w:r>
          </w:p>
          <w:p w:rsidR="00A851FE" w:rsidRPr="005D5BD8" w:rsidRDefault="00A851F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851FE" w:rsidRPr="005D5BD8" w:rsidTr="00A851FE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851FE" w:rsidRPr="00B55E67" w:rsidRDefault="00A851F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851FE" w:rsidRPr="00B55E67" w:rsidRDefault="00A851F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851FE" w:rsidRPr="005D5BD8" w:rsidTr="00A851FE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851FE" w:rsidRPr="003B4122" w:rsidRDefault="00A851FE" w:rsidP="00FC7D66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 xml:space="preserve">1. Acompañar la gestión técnica y operativa para el cumplimiento de los lineamientos y metodologías a desarrollar en las jornadas y eventos, liderando, planeando, organizando y haciendo seguimiento al desarrollo de las acciones para la atención a la población víctima del conflicto armado y demás actividades del proyecto.Elaborando e implementando las acciones y planes de intervención </w:t>
            </w:r>
            <w:r w:rsidRPr="003B4122">
              <w:rPr>
                <w:rFonts w:ascii="Arial" w:hAnsi="Arial" w:cs="Arial"/>
                <w:noProof/>
                <w:color w:val="000000"/>
              </w:rPr>
              <w:lastRenderedPageBreak/>
              <w:t>relacionados con las estrategias del proyecto y el desarrollo técnico de las actividades del mismo.</w:t>
            </w:r>
          </w:p>
          <w:p w:rsidR="00A851FE" w:rsidRPr="003B4122" w:rsidRDefault="00A851FE" w:rsidP="00FC7D66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A851FE" w:rsidRPr="003B4122" w:rsidRDefault="00A851FE" w:rsidP="00FC7D66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A851FE" w:rsidRPr="003B4122" w:rsidRDefault="00A851FE" w:rsidP="00FC7D66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A851FE" w:rsidRPr="003B4122" w:rsidRDefault="00A851FE" w:rsidP="00FC7D66">
            <w:pPr>
              <w:rPr>
                <w:rFonts w:ascii="Arial" w:hAnsi="Arial" w:cs="Arial"/>
                <w:noProof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5. Planear y diligenciar el formato de parrilla de los monitores deportivo de la Secretaria del Deporte y la Recreación.</w:t>
            </w:r>
          </w:p>
          <w:p w:rsidR="00A851FE" w:rsidRPr="009A56B4" w:rsidRDefault="00A851FE" w:rsidP="00240528">
            <w:pPr>
              <w:rPr>
                <w:rFonts w:ascii="Arial" w:hAnsi="Arial" w:cs="Arial"/>
                <w:color w:val="000000"/>
              </w:rPr>
            </w:pPr>
            <w:r w:rsidRPr="003B4122">
              <w:rPr>
                <w:rFonts w:ascii="Arial" w:hAnsi="Arial" w:cs="Arial"/>
                <w:noProof/>
                <w:color w:val="000000"/>
              </w:rPr>
              <w:t>6. Las demás desarrolladas en el objeto contractual.</w:t>
            </w:r>
          </w:p>
          <w:p w:rsidR="00A851FE" w:rsidRPr="008F72F0" w:rsidRDefault="00A851F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C43B3" w:rsidRDefault="002C43B3" w:rsidP="002C43B3">
            <w:pPr>
              <w:pStyle w:val="Default"/>
            </w:pPr>
            <w:r>
              <w:lastRenderedPageBreak/>
              <w:t xml:space="preserve">1 </w:t>
            </w:r>
            <w:r>
              <w:t xml:space="preserve">Participé en las visitas y acompañamientos de los puntos de </w:t>
            </w:r>
            <w:r>
              <w:t>atención</w:t>
            </w:r>
            <w:r>
              <w:t xml:space="preserve"> de los monitores para el cumplimiento de parrilla y </w:t>
            </w:r>
            <w:r>
              <w:t>metodología</w:t>
            </w:r>
            <w:r>
              <w:t xml:space="preserve"> de las sesiones de </w:t>
            </w:r>
            <w:r>
              <w:t>clase del</w:t>
            </w:r>
            <w:r>
              <w:t xml:space="preserve"> programa poblaciones y etnias de la línea de </w:t>
            </w:r>
            <w:r>
              <w:t>víctimas</w:t>
            </w:r>
            <w:r>
              <w:t xml:space="preserve"> del conflicto armado</w:t>
            </w:r>
            <w:r>
              <w:t>.</w:t>
            </w:r>
          </w:p>
          <w:p w:rsidR="00A851FE" w:rsidRDefault="00A851FE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2.</w:t>
            </w:r>
            <w:r>
              <w:rPr>
                <w:sz w:val="24"/>
                <w:szCs w:val="24"/>
              </w:rPr>
              <w:t>Participé en la mesa de trabajo</w:t>
            </w:r>
            <w:r>
              <w:rPr>
                <w:sz w:val="24"/>
                <w:szCs w:val="24"/>
                <w:lang w:val="es-CO"/>
              </w:rPr>
              <w:t xml:space="preserve"> presencial con los monitores para el refuerzo de la plataforma SIDER y documentos de </w:t>
            </w:r>
            <w:r>
              <w:rPr>
                <w:sz w:val="24"/>
                <w:szCs w:val="24"/>
                <w:lang w:val="es-CO"/>
              </w:rPr>
              <w:t>planeación</w:t>
            </w:r>
            <w:r>
              <w:rPr>
                <w:sz w:val="24"/>
                <w:szCs w:val="24"/>
                <w:lang w:val="es-CO"/>
              </w:rPr>
              <w:t xml:space="preserve"> de los monitores del programa poblaciones y etnias - </w:t>
            </w:r>
            <w:r>
              <w:rPr>
                <w:sz w:val="24"/>
                <w:szCs w:val="24"/>
                <w:lang w:val="es-CO"/>
              </w:rPr>
              <w:t>víctimas</w:t>
            </w:r>
            <w:r>
              <w:rPr>
                <w:sz w:val="24"/>
                <w:szCs w:val="24"/>
                <w:lang w:val="es-CO"/>
              </w:rPr>
              <w:t xml:space="preserve"> del conflicto armado</w:t>
            </w:r>
            <w:r>
              <w:rPr>
                <w:lang w:val="es-CO"/>
              </w:rPr>
              <w:t>.</w:t>
            </w: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lang w:val="es-CO"/>
              </w:rPr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lang w:val="es-CO"/>
              </w:rPr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lang w:val="es-CO"/>
              </w:rPr>
            </w:pPr>
          </w:p>
          <w:p w:rsidR="002C43B3" w:rsidRDefault="002C43B3" w:rsidP="002C43B3">
            <w:pPr>
              <w:pStyle w:val="Default"/>
              <w:jc w:val="both"/>
            </w:pPr>
            <w:r>
              <w:t xml:space="preserve">3.Participé en la elaboración y ajuste del plan de trabajo de procesos del programa poblaciones y etnias en la línea </w:t>
            </w:r>
            <w:r>
              <w:t>víctimas</w:t>
            </w:r>
            <w:r>
              <w:t xml:space="preserve"> del conflicto armado</w:t>
            </w:r>
            <w:r>
              <w:t>.</w:t>
            </w:r>
          </w:p>
          <w:p w:rsidR="002C43B3" w:rsidRDefault="002C43B3" w:rsidP="002C43B3">
            <w:pPr>
              <w:pStyle w:val="Default"/>
              <w:jc w:val="both"/>
            </w:pPr>
          </w:p>
          <w:p w:rsidR="002C43B3" w:rsidRDefault="002C43B3" w:rsidP="002C43B3">
            <w:pPr>
              <w:pStyle w:val="Default"/>
              <w:jc w:val="both"/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 xml:space="preserve">4. Participé en la mesa de trabajo presencial donde se capacito sobre la </w:t>
            </w:r>
            <w:r>
              <w:rPr>
                <w:sz w:val="24"/>
                <w:szCs w:val="24"/>
                <w:lang w:val="es-CO"/>
              </w:rPr>
              <w:t>gestión</w:t>
            </w:r>
            <w:r>
              <w:rPr>
                <w:sz w:val="24"/>
                <w:szCs w:val="24"/>
                <w:lang w:val="es-CO"/>
              </w:rPr>
              <w:t xml:space="preserve"> de calidad y sistema de salud</w:t>
            </w:r>
            <w:r>
              <w:rPr>
                <w:sz w:val="24"/>
                <w:szCs w:val="24"/>
                <w:lang w:val="es-CO"/>
              </w:rPr>
              <w:t>.</w:t>
            </w: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  <w:lang w:val="es-CO"/>
              </w:rPr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:rsidR="002C43B3" w:rsidRDefault="002C43B3" w:rsidP="002C43B3">
            <w:pPr>
              <w:pStyle w:val="TableParagraph"/>
              <w:spacing w:line="252" w:lineRule="exact"/>
              <w:ind w:right="57"/>
              <w:jc w:val="both"/>
              <w:rPr>
                <w:rFonts w:ascii="Times New Roman"/>
                <w:lang w:val="es-CO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  <w:lang w:val="es-CO"/>
              </w:rPr>
              <w:t xml:space="preserve">Participé en el desarrollo del formato de parrilla de los monitores de la </w:t>
            </w:r>
            <w:r>
              <w:rPr>
                <w:sz w:val="24"/>
                <w:szCs w:val="24"/>
                <w:lang w:val="es-CO"/>
              </w:rPr>
              <w:t>línea</w:t>
            </w:r>
            <w:r>
              <w:rPr>
                <w:sz w:val="24"/>
                <w:szCs w:val="24"/>
                <w:lang w:val="es-CO"/>
              </w:rPr>
              <w:t xml:space="preserve"> </w:t>
            </w:r>
            <w:r>
              <w:rPr>
                <w:sz w:val="24"/>
                <w:szCs w:val="24"/>
                <w:lang w:val="es-CO"/>
              </w:rPr>
              <w:t>víctimas</w:t>
            </w:r>
            <w:r>
              <w:rPr>
                <w:sz w:val="24"/>
                <w:szCs w:val="24"/>
                <w:lang w:val="es-CO"/>
              </w:rPr>
              <w:t xml:space="preserve"> del conflicto armado del programa poblaciones y etnias</w:t>
            </w:r>
            <w:r>
              <w:rPr>
                <w:lang w:val="es-CO"/>
              </w:rPr>
              <w:t>.</w:t>
            </w:r>
          </w:p>
          <w:p w:rsidR="002C43B3" w:rsidRDefault="002C43B3" w:rsidP="002C43B3">
            <w:pPr>
              <w:pStyle w:val="Textoindependiente"/>
            </w:pPr>
          </w:p>
          <w:p w:rsidR="002C43B3" w:rsidRDefault="002C43B3" w:rsidP="002C43B3">
            <w:pPr>
              <w:pStyle w:val="Textoindependiente"/>
            </w:pPr>
          </w:p>
          <w:p w:rsidR="002C43B3" w:rsidRDefault="002C43B3" w:rsidP="002C43B3">
            <w:pPr>
              <w:pStyle w:val="Default"/>
              <w:jc w:val="both"/>
            </w:pPr>
          </w:p>
          <w:p w:rsidR="002C43B3" w:rsidRDefault="002C43B3" w:rsidP="00240528">
            <w:pPr>
              <w:rPr>
                <w:color w:val="000000"/>
              </w:rPr>
            </w:pPr>
          </w:p>
          <w:p w:rsidR="00A851FE" w:rsidRPr="005D5BD8" w:rsidRDefault="00A851FE" w:rsidP="002C43B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A851FE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Default="00A851F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851FE" w:rsidRDefault="00A851F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851FE" w:rsidRDefault="00A851F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851FE" w:rsidRPr="00300083" w:rsidRDefault="00A851F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A851FE" w:rsidRPr="00300083" w:rsidRDefault="00A851F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A851FE" w:rsidRDefault="00A851FE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A851FE" w:rsidRPr="005D5BD8" w:rsidRDefault="00A851F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Pr="009A56B4" w:rsidRDefault="00A851FE" w:rsidP="002C43B3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</w:t>
            </w:r>
            <w:r w:rsidR="002C43B3">
              <w:rPr>
                <w:rFonts w:ascii="Arial" w:hAnsi="Arial" w:cs="Arial"/>
                <w:noProof/>
              </w:rPr>
              <w:t xml:space="preserve">: </w:t>
            </w:r>
            <w:hyperlink r:id="rId7" w:tgtFrame="_blank" w:history="1">
              <w:r w:rsidR="002C43B3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https://drive.google.com/drive/folders/1-lEcNQH3cUkOcql0rqi2ScCR1eqmcd1e?usp=drive_link</w:t>
              </w:r>
            </w:hyperlink>
          </w:p>
        </w:tc>
      </w:tr>
      <w:tr w:rsidR="00A851FE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Default="00A851F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Pr="005D5BD8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A851FE" w:rsidRPr="005D5BD8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Pr="005D5BD8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Pr="005D5BD8" w:rsidRDefault="002C43B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-97155</wp:posOffset>
                  </wp:positionV>
                  <wp:extent cx="1524000" cy="8001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lang w:val="es-CO" w:eastAsia="es-CO"/>
              </w:rPr>
              <w:t xml:space="preserve">  </w:t>
            </w:r>
          </w:p>
        </w:tc>
      </w:tr>
      <w:tr w:rsidR="00A851FE" w:rsidRPr="005D5BD8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Pr="005D5BD8" w:rsidRDefault="00A851F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lastRenderedPageBreak/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A851FE" w:rsidRDefault="00A851F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A851FE" w:rsidRPr="005D5BD8" w:rsidRDefault="00A851F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A851FE" w:rsidRDefault="00A851FE" w:rsidP="00715223">
      <w:pPr>
        <w:pStyle w:val="Standard"/>
        <w:tabs>
          <w:tab w:val="left" w:pos="5087"/>
        </w:tabs>
        <w:sectPr w:rsidR="00A851FE" w:rsidSect="00A851F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A851FE" w:rsidRDefault="00A851FE" w:rsidP="00715223">
      <w:pPr>
        <w:pStyle w:val="Standard"/>
        <w:tabs>
          <w:tab w:val="left" w:pos="5087"/>
        </w:tabs>
      </w:pPr>
    </w:p>
    <w:sectPr w:rsidR="00A851FE" w:rsidSect="00A851F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CDA" w:rsidRDefault="00105CDA">
      <w:r>
        <w:separator/>
      </w:r>
    </w:p>
  </w:endnote>
  <w:endnote w:type="continuationSeparator" w:id="0">
    <w:p w:rsidR="00105CDA" w:rsidRDefault="0010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1FE" w:rsidRDefault="00A851F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C43B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C43B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A851FE" w:rsidRDefault="00A851FE">
    <w:pPr>
      <w:pStyle w:val="Piedepgina"/>
      <w:rPr>
        <w:rFonts w:ascii="Arial Narrow" w:hAnsi="Arial Narrow" w:cs="Arial Narrow"/>
        <w:sz w:val="18"/>
        <w:szCs w:val="18"/>
      </w:rPr>
    </w:pPr>
  </w:p>
  <w:p w:rsidR="00A851FE" w:rsidRDefault="00A851F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851F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851F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CDA" w:rsidRDefault="00105CDA">
      <w:r>
        <w:separator/>
      </w:r>
    </w:p>
  </w:footnote>
  <w:footnote w:type="continuationSeparator" w:id="0">
    <w:p w:rsidR="00105CDA" w:rsidRDefault="0010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1FE" w:rsidRDefault="00A851FE">
    <w:pPr>
      <w:pStyle w:val="Encabezado"/>
    </w:pPr>
  </w:p>
  <w:p w:rsidR="00A851FE" w:rsidRDefault="00A851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84D6A0"/>
    <w:multiLevelType w:val="singleLevel"/>
    <w:tmpl w:val="9D84D6A0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0" w:hanging="35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780" w:hanging="355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1461" w:hanging="35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41" w:hanging="35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822" w:hanging="35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503" w:hanging="35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183" w:hanging="35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864" w:hanging="35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544" w:hanging="355"/>
      </w:pPr>
      <w:rPr>
        <w:rFonts w:hint="default"/>
        <w:lang w:val="es-ES" w:eastAsia="en-US" w:bidi="ar-SA"/>
      </w:r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105CDA"/>
    <w:rsid w:val="00193B79"/>
    <w:rsid w:val="00240528"/>
    <w:rsid w:val="002601CF"/>
    <w:rsid w:val="0029215F"/>
    <w:rsid w:val="00295CCB"/>
    <w:rsid w:val="002C43B3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306E6"/>
    <w:rsid w:val="00A851FE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7579C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2C4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-lEcNQH3cUkOcql0rqi2ScCR1eqmcd1e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627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2025-06-17T19:56:00Z</dcterms:created>
  <dcterms:modified xsi:type="dcterms:W3CDTF">2025-06-17T20:18:00Z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